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B2" w:rsidRDefault="009B37B2" w:rsidP="00AA3A34">
      <w:pPr>
        <w:rPr>
          <w:rFonts w:ascii="Arial" w:hAnsi="Arial" w:cs="Arial"/>
          <w:b/>
        </w:rPr>
      </w:pPr>
    </w:p>
    <w:p w:rsidR="00AA3A34" w:rsidRPr="009B37B2" w:rsidRDefault="009B37B2" w:rsidP="00AA3A34">
      <w:pPr>
        <w:rPr>
          <w:rFonts w:ascii="Arial" w:hAnsi="Arial" w:cs="Arial"/>
          <w:b/>
        </w:rPr>
      </w:pPr>
      <w:r>
        <w:rPr>
          <w:noProof/>
          <w:lang w:eastAsia="de-DE"/>
        </w:rPr>
        <w:drawing>
          <wp:anchor distT="0" distB="0" distL="114300" distR="114300" simplePos="0" relativeHeight="251659264" behindDoc="0" locked="1" layoutInCell="1" allowOverlap="1" wp14:anchorId="09AF0BCD" wp14:editId="1B645E10">
            <wp:simplePos x="0" y="0"/>
            <wp:positionH relativeFrom="page">
              <wp:posOffset>980440</wp:posOffset>
            </wp:positionH>
            <wp:positionV relativeFrom="page">
              <wp:posOffset>779145</wp:posOffset>
            </wp:positionV>
            <wp:extent cx="1519200" cy="547200"/>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9200" cy="547200"/>
                    </a:xfrm>
                    <a:prstGeom prst="rect">
                      <a:avLst/>
                    </a:prstGeom>
                  </pic:spPr>
                </pic:pic>
              </a:graphicData>
            </a:graphic>
            <wp14:sizeRelH relativeFrom="page">
              <wp14:pctWidth>0</wp14:pctWidth>
            </wp14:sizeRelH>
            <wp14:sizeRelV relativeFrom="page">
              <wp14:pctHeight>0</wp14:pctHeight>
            </wp14:sizeRelV>
          </wp:anchor>
        </w:drawing>
      </w:r>
    </w:p>
    <w:p w:rsidR="00B558D4" w:rsidRPr="009B37B2" w:rsidRDefault="00743217" w:rsidP="00E974E3">
      <w:pPr>
        <w:spacing w:after="0"/>
        <w:jc w:val="center"/>
        <w:rPr>
          <w:rFonts w:ascii="Arial" w:hAnsi="Arial" w:cs="Arial"/>
          <w:b/>
          <w:sz w:val="24"/>
          <w:szCs w:val="24"/>
        </w:rPr>
      </w:pPr>
      <w:r w:rsidRPr="009B37B2">
        <w:rPr>
          <w:rFonts w:ascii="Arial" w:hAnsi="Arial" w:cs="Arial"/>
          <w:b/>
          <w:sz w:val="24"/>
          <w:szCs w:val="24"/>
        </w:rPr>
        <w:t>Memorandum of Understanding</w:t>
      </w:r>
    </w:p>
    <w:p w:rsidR="00743217" w:rsidRPr="009B37B2" w:rsidRDefault="00743217" w:rsidP="00E974E3">
      <w:pPr>
        <w:spacing w:after="0"/>
        <w:jc w:val="center"/>
        <w:rPr>
          <w:rFonts w:ascii="Arial" w:hAnsi="Arial" w:cs="Arial"/>
          <w:b/>
          <w:sz w:val="24"/>
          <w:szCs w:val="24"/>
        </w:rPr>
      </w:pPr>
      <w:r w:rsidRPr="009B37B2">
        <w:rPr>
          <w:rFonts w:ascii="Arial" w:hAnsi="Arial" w:cs="Arial"/>
          <w:b/>
          <w:sz w:val="24"/>
          <w:szCs w:val="24"/>
        </w:rPr>
        <w:t>zwischen der</w:t>
      </w:r>
    </w:p>
    <w:p w:rsidR="00743217" w:rsidRPr="009B37B2" w:rsidRDefault="00743217" w:rsidP="00E974E3">
      <w:pPr>
        <w:spacing w:after="0"/>
        <w:jc w:val="center"/>
        <w:rPr>
          <w:rFonts w:ascii="Arial" w:hAnsi="Arial" w:cs="Arial"/>
          <w:b/>
          <w:sz w:val="24"/>
          <w:szCs w:val="24"/>
        </w:rPr>
      </w:pPr>
      <w:r w:rsidRPr="009B37B2">
        <w:rPr>
          <w:rFonts w:ascii="Arial" w:hAnsi="Arial" w:cs="Arial"/>
          <w:b/>
          <w:sz w:val="24"/>
          <w:szCs w:val="24"/>
        </w:rPr>
        <w:t>Universität Bremen und</w:t>
      </w:r>
    </w:p>
    <w:p w:rsidR="00743217" w:rsidRPr="009B37B2" w:rsidRDefault="006F1626" w:rsidP="00637303">
      <w:pPr>
        <w:spacing w:after="240"/>
        <w:jc w:val="center"/>
        <w:rPr>
          <w:rFonts w:ascii="Arial" w:hAnsi="Arial" w:cs="Arial"/>
          <w:sz w:val="24"/>
          <w:szCs w:val="24"/>
        </w:rPr>
      </w:pPr>
      <w:r w:rsidRPr="009B37B2">
        <w:rPr>
          <w:rFonts w:ascii="Arial" w:hAnsi="Arial" w:cs="Arial"/>
          <w:b/>
          <w:sz w:val="24"/>
          <w:szCs w:val="24"/>
        </w:rPr>
        <w:t>d</w:t>
      </w:r>
      <w:r w:rsidR="00743217" w:rsidRPr="009B37B2">
        <w:rPr>
          <w:rFonts w:ascii="Arial" w:hAnsi="Arial" w:cs="Arial"/>
          <w:b/>
          <w:sz w:val="24"/>
          <w:szCs w:val="24"/>
        </w:rPr>
        <w:t>er</w:t>
      </w:r>
      <w:r w:rsidR="00E974E3" w:rsidRPr="009B37B2">
        <w:rPr>
          <w:rFonts w:ascii="Arial" w:hAnsi="Arial" w:cs="Arial"/>
          <w:b/>
          <w:sz w:val="24"/>
          <w:szCs w:val="24"/>
        </w:rPr>
        <w:t xml:space="preserve"> </w:t>
      </w:r>
      <w:r w:rsidR="00743217" w:rsidRPr="009B37B2">
        <w:rPr>
          <w:rFonts w:ascii="Arial" w:hAnsi="Arial" w:cs="Arial"/>
          <w:b/>
          <w:sz w:val="24"/>
          <w:szCs w:val="24"/>
          <w:highlight w:val="yellow"/>
        </w:rPr>
        <w:t>….</w:t>
      </w:r>
    </w:p>
    <w:p w:rsidR="00B558D4" w:rsidRPr="009B37B2" w:rsidRDefault="00B558D4" w:rsidP="00637303">
      <w:pPr>
        <w:pStyle w:val="Textkrper"/>
        <w:spacing w:after="200" w:line="276" w:lineRule="auto"/>
        <w:rPr>
          <w:rFonts w:eastAsia="Calibri" w:cs="Arial"/>
          <w:sz w:val="20"/>
          <w:lang w:eastAsia="en-US"/>
        </w:rPr>
      </w:pPr>
      <w:r w:rsidRPr="009B37B2">
        <w:rPr>
          <w:rFonts w:eastAsia="Calibri" w:cs="Arial"/>
          <w:sz w:val="20"/>
          <w:lang w:eastAsia="en-US"/>
        </w:rPr>
        <w:t>Auf der Grundlage bereits bestehender wissenschaftlicher Beziehungen zwischen der Universität Bremen und der Hochschule (</w:t>
      </w:r>
      <w:r w:rsidRPr="009B37B2">
        <w:rPr>
          <w:rFonts w:eastAsia="Calibri" w:cs="Arial"/>
          <w:sz w:val="20"/>
          <w:highlight w:val="yellow"/>
          <w:lang w:eastAsia="en-US"/>
        </w:rPr>
        <w:t>Name der Partnerhochschule</w:t>
      </w:r>
      <w:r w:rsidRPr="009B37B2">
        <w:rPr>
          <w:rFonts w:eastAsia="Calibri" w:cs="Arial"/>
          <w:sz w:val="20"/>
          <w:lang w:eastAsia="en-US"/>
        </w:rPr>
        <w:t>) wird der folgende Vertrag über die Zusammenarbeit zwischen diesen beiden Hochschulen geschlossen mit dem Ziel der weiteren Vertiefung der Zusammenarbeit in Forschung und Lehre und andere</w:t>
      </w:r>
      <w:r w:rsidR="00E974E3" w:rsidRPr="009B37B2">
        <w:rPr>
          <w:rFonts w:eastAsia="Calibri" w:cs="Arial"/>
          <w:sz w:val="20"/>
          <w:lang w:eastAsia="en-US"/>
        </w:rPr>
        <w:t>n wissenschaftlichen Bereichen.</w:t>
      </w:r>
    </w:p>
    <w:p w:rsidR="00B558D4" w:rsidRPr="009B37B2" w:rsidRDefault="00B558D4" w:rsidP="00637303">
      <w:pPr>
        <w:pStyle w:val="Textkrper"/>
        <w:spacing w:after="120" w:line="276" w:lineRule="auto"/>
        <w:rPr>
          <w:rFonts w:eastAsia="Calibri" w:cs="Arial"/>
          <w:sz w:val="20"/>
          <w:lang w:eastAsia="en-US"/>
        </w:rPr>
      </w:pPr>
      <w:r w:rsidRPr="009B37B2">
        <w:rPr>
          <w:rFonts w:eastAsia="Calibri" w:cs="Arial"/>
          <w:sz w:val="20"/>
          <w:lang w:eastAsia="en-US"/>
        </w:rPr>
        <w:t xml:space="preserve">Die Zusammenarbeit beinhaltet jedes Programm, das an einer der beiden Hochschulen angeboten wird und eines oder mehrere der oben genannten Ziele fördert. Dennoch untersteht jedes Kooperationsprogramm dem gegenseitigen Einvernehmen der Partnerhochschulen. Die Zusammenarbeit kann </w:t>
      </w:r>
      <w:r w:rsidR="00E974E3" w:rsidRPr="009B37B2">
        <w:rPr>
          <w:rFonts w:eastAsia="Calibri" w:cs="Arial"/>
          <w:sz w:val="20"/>
          <w:lang w:eastAsia="en-US"/>
        </w:rPr>
        <w:t>unterschiedliche Gebiete beinhalten:</w:t>
      </w:r>
    </w:p>
    <w:p w:rsidR="00B558D4" w:rsidRPr="009B37B2" w:rsidRDefault="00B558D4" w:rsidP="00637303">
      <w:pPr>
        <w:pStyle w:val="Textkrper"/>
        <w:numPr>
          <w:ilvl w:val="0"/>
          <w:numId w:val="1"/>
        </w:numPr>
        <w:spacing w:after="120"/>
        <w:rPr>
          <w:rFonts w:eastAsia="Calibri" w:cs="Arial"/>
          <w:sz w:val="20"/>
          <w:lang w:eastAsia="en-US"/>
        </w:rPr>
      </w:pPr>
      <w:r w:rsidRPr="009B37B2">
        <w:rPr>
          <w:rFonts w:eastAsia="Calibri" w:cs="Arial"/>
          <w:sz w:val="20"/>
          <w:lang w:eastAsia="en-US"/>
        </w:rPr>
        <w:t>Austausch von Wissenschaftlern</w:t>
      </w:r>
    </w:p>
    <w:p w:rsidR="00B558D4" w:rsidRPr="009B37B2" w:rsidRDefault="00B558D4" w:rsidP="00637303">
      <w:pPr>
        <w:pStyle w:val="Textkrper"/>
        <w:numPr>
          <w:ilvl w:val="0"/>
          <w:numId w:val="1"/>
        </w:numPr>
        <w:spacing w:after="120"/>
        <w:rPr>
          <w:rFonts w:eastAsia="Calibri" w:cs="Arial"/>
          <w:sz w:val="20"/>
          <w:lang w:eastAsia="en-US"/>
        </w:rPr>
      </w:pPr>
      <w:r w:rsidRPr="009B37B2">
        <w:rPr>
          <w:rFonts w:eastAsia="Calibri" w:cs="Arial"/>
          <w:sz w:val="20"/>
          <w:lang w:eastAsia="en-US"/>
        </w:rPr>
        <w:t>Austausch von Studenten</w:t>
      </w:r>
    </w:p>
    <w:p w:rsidR="00B558D4" w:rsidRPr="009B37B2" w:rsidRDefault="00B558D4" w:rsidP="00637303">
      <w:pPr>
        <w:pStyle w:val="Textkrper"/>
        <w:numPr>
          <w:ilvl w:val="0"/>
          <w:numId w:val="1"/>
        </w:numPr>
        <w:spacing w:after="120"/>
        <w:rPr>
          <w:rFonts w:eastAsia="Calibri" w:cs="Arial"/>
          <w:sz w:val="20"/>
          <w:lang w:eastAsia="en-US"/>
        </w:rPr>
      </w:pPr>
      <w:r w:rsidRPr="009B37B2">
        <w:rPr>
          <w:rFonts w:eastAsia="Calibri" w:cs="Arial"/>
          <w:sz w:val="20"/>
          <w:lang w:eastAsia="en-US"/>
        </w:rPr>
        <w:t>Austausch von Veröffentlichungen</w:t>
      </w:r>
    </w:p>
    <w:p w:rsidR="00B558D4" w:rsidRPr="009B37B2" w:rsidRDefault="00B558D4" w:rsidP="00637303">
      <w:pPr>
        <w:pStyle w:val="Textkrper"/>
        <w:numPr>
          <w:ilvl w:val="0"/>
          <w:numId w:val="1"/>
        </w:numPr>
        <w:spacing w:after="120"/>
        <w:rPr>
          <w:rFonts w:eastAsia="Calibri" w:cs="Arial"/>
          <w:sz w:val="20"/>
          <w:lang w:eastAsia="en-US"/>
        </w:rPr>
      </w:pPr>
      <w:r w:rsidRPr="009B37B2">
        <w:rPr>
          <w:rFonts w:eastAsia="Calibri" w:cs="Arial"/>
          <w:sz w:val="20"/>
          <w:lang w:eastAsia="en-US"/>
        </w:rPr>
        <w:t>Durchführung gemeinsamer Forschungsprojekte</w:t>
      </w:r>
    </w:p>
    <w:p w:rsidR="00B558D4" w:rsidRPr="009B37B2" w:rsidRDefault="00B558D4" w:rsidP="00637303">
      <w:pPr>
        <w:pStyle w:val="Textkrper"/>
        <w:numPr>
          <w:ilvl w:val="0"/>
          <w:numId w:val="1"/>
        </w:numPr>
        <w:spacing w:after="120"/>
        <w:rPr>
          <w:rFonts w:eastAsia="Calibri" w:cs="Arial"/>
          <w:sz w:val="20"/>
          <w:lang w:eastAsia="en-US"/>
        </w:rPr>
      </w:pPr>
      <w:r w:rsidRPr="009B37B2">
        <w:rPr>
          <w:rFonts w:eastAsia="Calibri" w:cs="Arial"/>
          <w:sz w:val="20"/>
          <w:lang w:eastAsia="en-US"/>
        </w:rPr>
        <w:t>Abhaltung gemeinsamer Konferenzen</w:t>
      </w:r>
    </w:p>
    <w:p w:rsidR="00B558D4" w:rsidRPr="009B37B2" w:rsidRDefault="00B558D4" w:rsidP="00637303">
      <w:pPr>
        <w:pStyle w:val="Textkrper"/>
        <w:numPr>
          <w:ilvl w:val="0"/>
          <w:numId w:val="1"/>
        </w:numPr>
        <w:spacing w:after="120"/>
        <w:rPr>
          <w:rFonts w:eastAsia="Calibri" w:cs="Arial"/>
          <w:sz w:val="20"/>
          <w:lang w:eastAsia="en-US"/>
        </w:rPr>
      </w:pPr>
      <w:r w:rsidRPr="009B37B2">
        <w:rPr>
          <w:rFonts w:eastAsia="Calibri" w:cs="Arial"/>
          <w:sz w:val="20"/>
          <w:lang w:eastAsia="en-US"/>
        </w:rPr>
        <w:t>Durchführung gemeinsamer Unterrichtsprogramme</w:t>
      </w:r>
    </w:p>
    <w:p w:rsidR="00B558D4" w:rsidRPr="009B37B2" w:rsidRDefault="00B558D4" w:rsidP="00637303">
      <w:pPr>
        <w:pStyle w:val="Textkrper"/>
        <w:numPr>
          <w:ilvl w:val="0"/>
          <w:numId w:val="1"/>
        </w:numPr>
        <w:spacing w:after="240"/>
        <w:ind w:left="1060" w:hanging="357"/>
        <w:rPr>
          <w:rFonts w:eastAsia="Calibri" w:cs="Arial"/>
          <w:sz w:val="20"/>
          <w:lang w:eastAsia="en-US"/>
        </w:rPr>
      </w:pPr>
      <w:r w:rsidRPr="009B37B2">
        <w:rPr>
          <w:rFonts w:eastAsia="Calibri" w:cs="Arial"/>
          <w:sz w:val="20"/>
          <w:lang w:eastAsia="en-US"/>
        </w:rPr>
        <w:t>Durchführung gemeinsamer kultureller Programme.</w:t>
      </w:r>
    </w:p>
    <w:p w:rsidR="00B558D4" w:rsidRPr="009B37B2" w:rsidRDefault="00B558D4" w:rsidP="00637303">
      <w:pPr>
        <w:pStyle w:val="Textkrper"/>
        <w:spacing w:after="120" w:line="276" w:lineRule="auto"/>
        <w:rPr>
          <w:rFonts w:eastAsia="Calibri" w:cs="Arial"/>
          <w:sz w:val="20"/>
          <w:lang w:eastAsia="en-US"/>
        </w:rPr>
      </w:pPr>
      <w:r w:rsidRPr="009B37B2">
        <w:rPr>
          <w:rFonts w:eastAsia="Calibri" w:cs="Arial"/>
          <w:sz w:val="20"/>
          <w:lang w:eastAsia="en-US"/>
        </w:rPr>
        <w:t>Die Bedi</w:t>
      </w:r>
      <w:r w:rsidR="00CF4BFE" w:rsidRPr="009B37B2">
        <w:rPr>
          <w:rFonts w:eastAsia="Calibri" w:cs="Arial"/>
          <w:sz w:val="20"/>
          <w:lang w:eastAsia="en-US"/>
        </w:rPr>
        <w:t>ngungen der</w:t>
      </w:r>
      <w:r w:rsidRPr="009B37B2">
        <w:rPr>
          <w:rFonts w:eastAsia="Calibri" w:cs="Arial"/>
          <w:sz w:val="20"/>
          <w:lang w:eastAsia="en-US"/>
        </w:rPr>
        <w:t xml:space="preserve"> gegenseitigen Unterstützung und Zusammenarbeit </w:t>
      </w:r>
      <w:r w:rsidR="00CF4BFE" w:rsidRPr="009B37B2">
        <w:rPr>
          <w:rFonts w:eastAsia="Calibri" w:cs="Arial"/>
          <w:sz w:val="20"/>
          <w:lang w:eastAsia="en-US"/>
        </w:rPr>
        <w:t>sind von den zuständigen Fachbereichen</w:t>
      </w:r>
      <w:r w:rsidRPr="009B37B2">
        <w:rPr>
          <w:rFonts w:eastAsia="Calibri" w:cs="Arial"/>
          <w:sz w:val="20"/>
          <w:lang w:eastAsia="en-US"/>
        </w:rPr>
        <w:t xml:space="preserve"> beider Parteien schriftlich, vor der Einführun</w:t>
      </w:r>
      <w:r w:rsidR="00CF4BFE" w:rsidRPr="009B37B2">
        <w:rPr>
          <w:rFonts w:eastAsia="Calibri" w:cs="Arial"/>
          <w:sz w:val="20"/>
          <w:lang w:eastAsia="en-US"/>
        </w:rPr>
        <w:t>g eines Austauschprogramms, zu vereinbaren</w:t>
      </w:r>
      <w:r w:rsidRPr="009B37B2">
        <w:rPr>
          <w:rFonts w:eastAsia="Calibri" w:cs="Arial"/>
          <w:sz w:val="20"/>
          <w:lang w:eastAsia="en-US"/>
        </w:rPr>
        <w:t>.</w:t>
      </w:r>
    </w:p>
    <w:p w:rsidR="00743217" w:rsidRPr="009B37B2" w:rsidRDefault="00743217" w:rsidP="00637303">
      <w:pPr>
        <w:pStyle w:val="Textkrper"/>
        <w:spacing w:after="120" w:line="276" w:lineRule="auto"/>
        <w:rPr>
          <w:rFonts w:eastAsia="Calibri" w:cs="Arial"/>
          <w:sz w:val="20"/>
          <w:lang w:eastAsia="en-US"/>
        </w:rPr>
      </w:pPr>
      <w:r w:rsidRPr="009B37B2">
        <w:rPr>
          <w:rFonts w:eastAsia="Calibri" w:cs="Arial"/>
          <w:sz w:val="20"/>
          <w:lang w:eastAsia="en-US"/>
        </w:rPr>
        <w:t>Das Memorandum of Understanding enthält keine finanzielle Verpflichtung für die Vertragspartner.</w:t>
      </w:r>
    </w:p>
    <w:p w:rsidR="00B558D4" w:rsidRPr="009B37B2" w:rsidRDefault="00B558D4" w:rsidP="00637303">
      <w:pPr>
        <w:spacing w:after="0"/>
        <w:rPr>
          <w:rFonts w:ascii="Arial" w:hAnsi="Arial" w:cs="Arial"/>
          <w:sz w:val="20"/>
          <w:szCs w:val="20"/>
        </w:rPr>
      </w:pPr>
      <w:r w:rsidRPr="009B37B2">
        <w:rPr>
          <w:rFonts w:ascii="Arial" w:hAnsi="Arial" w:cs="Arial"/>
          <w:sz w:val="20"/>
          <w:szCs w:val="20"/>
        </w:rPr>
        <w:t xml:space="preserve">Dieser Vertrag wird wirksam mit der </w:t>
      </w:r>
      <w:r w:rsidR="0039347D" w:rsidRPr="009B37B2">
        <w:rPr>
          <w:rFonts w:ascii="Arial" w:hAnsi="Arial" w:cs="Arial"/>
          <w:sz w:val="20"/>
          <w:szCs w:val="20"/>
        </w:rPr>
        <w:t>Unterzeichnung durch beide</w:t>
      </w:r>
      <w:r w:rsidRPr="009B37B2">
        <w:rPr>
          <w:rFonts w:ascii="Arial" w:hAnsi="Arial" w:cs="Arial"/>
          <w:sz w:val="20"/>
          <w:szCs w:val="20"/>
        </w:rPr>
        <w:t xml:space="preserve"> Parteien und ist zunächst für eine Dauer von </w:t>
      </w:r>
      <w:r w:rsidRPr="009B37B2">
        <w:rPr>
          <w:rFonts w:ascii="Arial" w:hAnsi="Arial" w:cs="Arial"/>
          <w:sz w:val="20"/>
          <w:szCs w:val="20"/>
          <w:highlight w:val="yellow"/>
        </w:rPr>
        <w:t>fün</w:t>
      </w:r>
      <w:bookmarkStart w:id="0" w:name="_GoBack"/>
      <w:bookmarkEnd w:id="0"/>
      <w:r w:rsidRPr="00FB0E46">
        <w:rPr>
          <w:rFonts w:ascii="Arial" w:hAnsi="Arial" w:cs="Arial"/>
          <w:sz w:val="20"/>
          <w:szCs w:val="20"/>
          <w:highlight w:val="yellow"/>
        </w:rPr>
        <w:t>f</w:t>
      </w:r>
      <w:r w:rsidR="00FB0E46" w:rsidRPr="00FB0E46">
        <w:rPr>
          <w:rFonts w:ascii="Arial" w:hAnsi="Arial" w:cs="Arial"/>
          <w:sz w:val="20"/>
          <w:szCs w:val="20"/>
          <w:highlight w:val="yellow"/>
        </w:rPr>
        <w:t>/sieben</w:t>
      </w:r>
      <w:r w:rsidRPr="009B37B2">
        <w:rPr>
          <w:rFonts w:ascii="Arial" w:hAnsi="Arial" w:cs="Arial"/>
          <w:sz w:val="20"/>
          <w:szCs w:val="20"/>
        </w:rPr>
        <w:t xml:space="preserve"> Jahren gültig. </w:t>
      </w:r>
      <w:r w:rsidR="00743217" w:rsidRPr="009B37B2">
        <w:rPr>
          <w:rFonts w:ascii="Arial" w:hAnsi="Arial" w:cs="Arial"/>
          <w:sz w:val="20"/>
          <w:szCs w:val="20"/>
        </w:rPr>
        <w:t xml:space="preserve">Nach Ablauf der Vertragsdauer ist eine aktive Verlängerung von beiden Seiten erforderlich. </w:t>
      </w:r>
      <w:r w:rsidRPr="009B37B2">
        <w:rPr>
          <w:rFonts w:ascii="Arial" w:hAnsi="Arial" w:cs="Arial"/>
          <w:sz w:val="20"/>
          <w:szCs w:val="20"/>
        </w:rPr>
        <w:t xml:space="preserve">Beide Hochschulen sind berechtigt, den Vertrag </w:t>
      </w:r>
      <w:r w:rsidR="0039347D" w:rsidRPr="009B37B2">
        <w:rPr>
          <w:rFonts w:ascii="Arial" w:hAnsi="Arial" w:cs="Arial"/>
          <w:sz w:val="20"/>
          <w:szCs w:val="20"/>
        </w:rPr>
        <w:t>mit einer Frist von</w:t>
      </w:r>
      <w:r w:rsidRPr="009B37B2">
        <w:rPr>
          <w:rFonts w:ascii="Arial" w:hAnsi="Arial" w:cs="Arial"/>
          <w:sz w:val="20"/>
          <w:szCs w:val="20"/>
        </w:rPr>
        <w:t xml:space="preserve"> </w:t>
      </w:r>
      <w:r w:rsidR="00743217" w:rsidRPr="009B37B2">
        <w:rPr>
          <w:rFonts w:ascii="Arial" w:hAnsi="Arial" w:cs="Arial"/>
          <w:sz w:val="20"/>
          <w:szCs w:val="20"/>
        </w:rPr>
        <w:t>sechs</w:t>
      </w:r>
      <w:r w:rsidRPr="009B37B2">
        <w:rPr>
          <w:rFonts w:ascii="Arial" w:hAnsi="Arial" w:cs="Arial"/>
          <w:sz w:val="20"/>
          <w:szCs w:val="20"/>
        </w:rPr>
        <w:t xml:space="preserve"> Monate</w:t>
      </w:r>
      <w:r w:rsidR="0039347D" w:rsidRPr="009B37B2">
        <w:rPr>
          <w:rFonts w:ascii="Arial" w:hAnsi="Arial" w:cs="Arial"/>
          <w:sz w:val="20"/>
          <w:szCs w:val="20"/>
        </w:rPr>
        <w:t>n</w:t>
      </w:r>
      <w:r w:rsidRPr="009B37B2">
        <w:rPr>
          <w:rFonts w:ascii="Arial" w:hAnsi="Arial" w:cs="Arial"/>
          <w:sz w:val="20"/>
          <w:szCs w:val="20"/>
        </w:rPr>
        <w:t xml:space="preserve"> schriftlich zu beenden.</w:t>
      </w:r>
    </w:p>
    <w:p w:rsidR="00637303" w:rsidRPr="009B37B2" w:rsidRDefault="00637303" w:rsidP="00637303">
      <w:pPr>
        <w:spacing w:after="0"/>
        <w:rPr>
          <w:rFonts w:ascii="Arial" w:hAnsi="Arial" w:cs="Arial"/>
          <w:sz w:val="20"/>
          <w:szCs w:val="20"/>
        </w:rPr>
      </w:pPr>
    </w:p>
    <w:p w:rsidR="00637303" w:rsidRPr="009B37B2" w:rsidRDefault="00637303" w:rsidP="00637303">
      <w:pPr>
        <w:spacing w:after="0"/>
        <w:rPr>
          <w:rFonts w:ascii="Arial" w:hAnsi="Arial" w:cs="Arial"/>
          <w:sz w:val="20"/>
          <w:szCs w:val="20"/>
        </w:rPr>
      </w:pPr>
    </w:p>
    <w:p w:rsidR="00B558D4" w:rsidRPr="009B37B2" w:rsidRDefault="00B558D4" w:rsidP="00B558D4">
      <w:pPr>
        <w:pStyle w:val="Textkrper"/>
        <w:spacing w:line="360" w:lineRule="auto"/>
        <w:rPr>
          <w:rFonts w:eastAsia="Calibri" w:cs="Arial"/>
          <w:sz w:val="20"/>
          <w:lang w:eastAsia="en-US"/>
        </w:rPr>
      </w:pPr>
      <w:r w:rsidRPr="009B37B2">
        <w:rPr>
          <w:rFonts w:eastAsia="Calibri" w:cs="Arial"/>
          <w:sz w:val="20"/>
          <w:lang w:eastAsia="en-US"/>
        </w:rPr>
        <w:t>(</w:t>
      </w:r>
      <w:r w:rsidRPr="009B37B2">
        <w:rPr>
          <w:rFonts w:eastAsia="Calibri" w:cs="Arial"/>
          <w:sz w:val="20"/>
          <w:highlight w:val="yellow"/>
          <w:lang w:eastAsia="en-US"/>
        </w:rPr>
        <w:t>Ort</w:t>
      </w:r>
      <w:r w:rsidRPr="009B37B2">
        <w:rPr>
          <w:rFonts w:eastAsia="Calibri" w:cs="Arial"/>
          <w:sz w:val="20"/>
          <w:lang w:eastAsia="en-US"/>
        </w:rPr>
        <w:t>), den (</w:t>
      </w:r>
      <w:r w:rsidRPr="009B37B2">
        <w:rPr>
          <w:rFonts w:eastAsia="Calibri" w:cs="Arial"/>
          <w:sz w:val="20"/>
          <w:highlight w:val="yellow"/>
          <w:lang w:eastAsia="en-US"/>
        </w:rPr>
        <w:t>Datum</w:t>
      </w:r>
      <w:r w:rsidRPr="009B37B2">
        <w:rPr>
          <w:rFonts w:eastAsia="Calibri" w:cs="Arial"/>
          <w:sz w:val="20"/>
          <w:lang w:eastAsia="en-US"/>
        </w:rPr>
        <w:t>)</w:t>
      </w:r>
    </w:p>
    <w:p w:rsidR="00B558D4" w:rsidRPr="009B37B2" w:rsidRDefault="00B558D4" w:rsidP="00637303">
      <w:pPr>
        <w:pStyle w:val="Textkrper"/>
        <w:spacing w:after="120" w:line="360" w:lineRule="auto"/>
        <w:rPr>
          <w:rFonts w:eastAsia="Calibri"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558D4" w:rsidRPr="009B37B2" w:rsidTr="00792EE0">
        <w:tc>
          <w:tcPr>
            <w:tcW w:w="4606" w:type="dxa"/>
            <w:tcBorders>
              <w:top w:val="nil"/>
              <w:left w:val="nil"/>
              <w:bottom w:val="nil"/>
              <w:right w:val="nil"/>
            </w:tcBorders>
          </w:tcPr>
          <w:p w:rsidR="00B558D4" w:rsidRPr="009B37B2" w:rsidRDefault="00B558D4" w:rsidP="0039347D">
            <w:pPr>
              <w:pStyle w:val="Textkrper"/>
              <w:spacing w:line="360" w:lineRule="auto"/>
              <w:rPr>
                <w:rFonts w:eastAsia="Calibri" w:cs="Arial"/>
                <w:sz w:val="20"/>
                <w:lang w:eastAsia="en-US"/>
              </w:rPr>
            </w:pPr>
            <w:r w:rsidRPr="009B37B2">
              <w:rPr>
                <w:rFonts w:eastAsia="Calibri" w:cs="Arial"/>
                <w:sz w:val="20"/>
                <w:lang w:eastAsia="en-US"/>
              </w:rPr>
              <w:t>Hochschule (</w:t>
            </w:r>
            <w:r w:rsidRPr="009B37B2">
              <w:rPr>
                <w:rFonts w:eastAsia="Calibri" w:cs="Arial"/>
                <w:sz w:val="20"/>
                <w:highlight w:val="yellow"/>
                <w:lang w:eastAsia="en-US"/>
              </w:rPr>
              <w:t>Universität Bremen und Siegel</w:t>
            </w:r>
            <w:r w:rsidRPr="009B37B2">
              <w:rPr>
                <w:rFonts w:eastAsia="Calibri" w:cs="Arial"/>
                <w:sz w:val="20"/>
                <w:lang w:eastAsia="en-US"/>
              </w:rPr>
              <w:t>)</w:t>
            </w:r>
          </w:p>
          <w:p w:rsidR="00D6372E" w:rsidRPr="009B37B2" w:rsidRDefault="00D6372E" w:rsidP="0039347D">
            <w:pPr>
              <w:pStyle w:val="Textkrper"/>
              <w:spacing w:line="360" w:lineRule="auto"/>
              <w:rPr>
                <w:rFonts w:eastAsia="Calibri" w:cs="Arial"/>
                <w:sz w:val="20"/>
                <w:lang w:eastAsia="en-US"/>
              </w:rPr>
            </w:pPr>
          </w:p>
          <w:p w:rsidR="00D6372E" w:rsidRPr="009B37B2" w:rsidRDefault="00D6372E" w:rsidP="0039347D">
            <w:pPr>
              <w:pStyle w:val="Textkrper"/>
              <w:spacing w:line="360" w:lineRule="auto"/>
              <w:rPr>
                <w:rFonts w:eastAsia="Calibri" w:cs="Arial"/>
                <w:sz w:val="20"/>
                <w:lang w:eastAsia="en-US"/>
              </w:rPr>
            </w:pPr>
          </w:p>
          <w:p w:rsidR="00D6372E" w:rsidRPr="009B37B2" w:rsidRDefault="00D6372E" w:rsidP="0039347D">
            <w:pPr>
              <w:pStyle w:val="Textkrper"/>
              <w:spacing w:line="360" w:lineRule="auto"/>
              <w:rPr>
                <w:rFonts w:eastAsia="Calibri" w:cs="Arial"/>
                <w:sz w:val="20"/>
                <w:lang w:eastAsia="en-US"/>
              </w:rPr>
            </w:pPr>
          </w:p>
        </w:tc>
        <w:tc>
          <w:tcPr>
            <w:tcW w:w="4606" w:type="dxa"/>
            <w:tcBorders>
              <w:top w:val="nil"/>
              <w:left w:val="nil"/>
              <w:bottom w:val="nil"/>
              <w:right w:val="nil"/>
            </w:tcBorders>
          </w:tcPr>
          <w:p w:rsidR="00B558D4" w:rsidRPr="009B37B2" w:rsidRDefault="00B558D4" w:rsidP="00792EE0">
            <w:pPr>
              <w:pStyle w:val="Textkrper"/>
              <w:spacing w:line="360" w:lineRule="auto"/>
              <w:jc w:val="left"/>
              <w:rPr>
                <w:rFonts w:eastAsia="Calibri" w:cs="Arial"/>
                <w:sz w:val="20"/>
                <w:lang w:eastAsia="en-US"/>
              </w:rPr>
            </w:pPr>
            <w:r w:rsidRPr="009B37B2">
              <w:rPr>
                <w:rFonts w:eastAsia="Calibri" w:cs="Arial"/>
                <w:sz w:val="20"/>
                <w:lang w:eastAsia="en-US"/>
              </w:rPr>
              <w:t>Hochschule (</w:t>
            </w:r>
            <w:r w:rsidRPr="009B37B2">
              <w:rPr>
                <w:rFonts w:eastAsia="Calibri" w:cs="Arial"/>
                <w:sz w:val="20"/>
                <w:highlight w:val="yellow"/>
                <w:lang w:eastAsia="en-US"/>
              </w:rPr>
              <w:t>Name und Siegel der</w:t>
            </w:r>
            <w:r w:rsidRPr="009B37B2">
              <w:rPr>
                <w:rFonts w:eastAsia="Calibri" w:cs="Arial"/>
                <w:sz w:val="20"/>
                <w:lang w:eastAsia="en-US"/>
              </w:rPr>
              <w:t xml:space="preserve"> </w:t>
            </w:r>
            <w:r w:rsidRPr="009B37B2">
              <w:rPr>
                <w:rFonts w:eastAsia="Calibri" w:cs="Arial"/>
                <w:sz w:val="20"/>
                <w:highlight w:val="yellow"/>
                <w:lang w:eastAsia="en-US"/>
              </w:rPr>
              <w:t>Partnerhochschule, Ort</w:t>
            </w:r>
            <w:r w:rsidRPr="009B37B2">
              <w:rPr>
                <w:rFonts w:eastAsia="Calibri" w:cs="Arial"/>
                <w:sz w:val="20"/>
                <w:lang w:eastAsia="en-US"/>
              </w:rPr>
              <w:t>)</w:t>
            </w:r>
          </w:p>
          <w:p w:rsidR="00B558D4" w:rsidRPr="009B37B2" w:rsidRDefault="00B558D4" w:rsidP="00792EE0">
            <w:pPr>
              <w:pStyle w:val="Textkrper"/>
              <w:spacing w:line="360" w:lineRule="auto"/>
              <w:rPr>
                <w:rFonts w:eastAsia="Calibri" w:cs="Arial"/>
                <w:sz w:val="20"/>
                <w:lang w:eastAsia="en-US"/>
              </w:rPr>
            </w:pPr>
          </w:p>
        </w:tc>
      </w:tr>
      <w:tr w:rsidR="00B558D4" w:rsidRPr="009B37B2" w:rsidTr="00792EE0">
        <w:tc>
          <w:tcPr>
            <w:tcW w:w="4606" w:type="dxa"/>
            <w:tcBorders>
              <w:top w:val="nil"/>
              <w:left w:val="nil"/>
              <w:bottom w:val="nil"/>
              <w:right w:val="nil"/>
            </w:tcBorders>
          </w:tcPr>
          <w:p w:rsidR="00B558D4" w:rsidRPr="009B37B2" w:rsidRDefault="00B558D4" w:rsidP="00792EE0">
            <w:pPr>
              <w:pStyle w:val="Textkrper"/>
              <w:spacing w:line="360" w:lineRule="auto"/>
              <w:rPr>
                <w:rFonts w:eastAsia="Calibri" w:cs="Arial"/>
                <w:sz w:val="20"/>
                <w:lang w:eastAsia="en-US"/>
              </w:rPr>
            </w:pPr>
            <w:r w:rsidRPr="009B37B2">
              <w:rPr>
                <w:rFonts w:eastAsia="Calibri" w:cs="Arial"/>
                <w:sz w:val="20"/>
                <w:lang w:eastAsia="en-US"/>
              </w:rPr>
              <w:t>Rektor</w:t>
            </w:r>
          </w:p>
        </w:tc>
        <w:tc>
          <w:tcPr>
            <w:tcW w:w="4606" w:type="dxa"/>
            <w:tcBorders>
              <w:top w:val="nil"/>
              <w:left w:val="nil"/>
              <w:bottom w:val="nil"/>
              <w:right w:val="nil"/>
            </w:tcBorders>
          </w:tcPr>
          <w:p w:rsidR="00B558D4" w:rsidRPr="009B37B2" w:rsidRDefault="00CF4BFE" w:rsidP="00792EE0">
            <w:pPr>
              <w:pStyle w:val="Textkrper"/>
              <w:spacing w:line="360" w:lineRule="auto"/>
              <w:rPr>
                <w:rFonts w:eastAsia="Calibri" w:cs="Arial"/>
                <w:sz w:val="20"/>
                <w:lang w:eastAsia="en-US"/>
              </w:rPr>
            </w:pPr>
            <w:r w:rsidRPr="009B37B2">
              <w:rPr>
                <w:rFonts w:eastAsia="Calibri" w:cs="Arial"/>
                <w:sz w:val="20"/>
                <w:highlight w:val="yellow"/>
                <w:lang w:eastAsia="en-US"/>
              </w:rPr>
              <w:t xml:space="preserve">Rektor/ </w:t>
            </w:r>
            <w:r w:rsidR="00B558D4" w:rsidRPr="009B37B2">
              <w:rPr>
                <w:rFonts w:eastAsia="Calibri" w:cs="Arial"/>
                <w:sz w:val="20"/>
                <w:highlight w:val="yellow"/>
                <w:lang w:eastAsia="en-US"/>
              </w:rPr>
              <w:t>Präsident</w:t>
            </w:r>
          </w:p>
        </w:tc>
      </w:tr>
    </w:tbl>
    <w:p w:rsidR="001054F0" w:rsidRPr="009B37B2" w:rsidRDefault="001054F0">
      <w:pPr>
        <w:rPr>
          <w:rFonts w:ascii="Arial" w:hAnsi="Arial" w:cs="Arial"/>
        </w:rPr>
      </w:pPr>
    </w:p>
    <w:p w:rsidR="009B37B2" w:rsidRPr="009B37B2" w:rsidRDefault="009B37B2">
      <w:pPr>
        <w:rPr>
          <w:rFonts w:ascii="Arial" w:hAnsi="Arial" w:cs="Arial"/>
        </w:rPr>
      </w:pPr>
    </w:p>
    <w:sectPr w:rsidR="009B37B2" w:rsidRPr="009B37B2" w:rsidSect="00E974E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6EF9"/>
    <w:multiLevelType w:val="multilevel"/>
    <w:tmpl w:val="A81499D4"/>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D4"/>
    <w:rsid w:val="0007604D"/>
    <w:rsid w:val="00092A00"/>
    <w:rsid w:val="001054F0"/>
    <w:rsid w:val="00124670"/>
    <w:rsid w:val="00163072"/>
    <w:rsid w:val="0021137E"/>
    <w:rsid w:val="0039347D"/>
    <w:rsid w:val="00637303"/>
    <w:rsid w:val="006F1626"/>
    <w:rsid w:val="00743217"/>
    <w:rsid w:val="00792EE0"/>
    <w:rsid w:val="009B37B2"/>
    <w:rsid w:val="00AA3A34"/>
    <w:rsid w:val="00B558D4"/>
    <w:rsid w:val="00BC02C5"/>
    <w:rsid w:val="00BE4B30"/>
    <w:rsid w:val="00CF4BFE"/>
    <w:rsid w:val="00D6372E"/>
    <w:rsid w:val="00E974E3"/>
    <w:rsid w:val="00FB0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2450"/>
  <w15:docId w15:val="{54295992-CB7B-4424-9D21-56684BB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8D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B558D4"/>
    <w:pPr>
      <w:spacing w:after="0" w:line="240" w:lineRule="auto"/>
      <w:jc w:val="both"/>
    </w:pPr>
    <w:rPr>
      <w:rFonts w:ascii="Arial" w:eastAsia="Times New Roman" w:hAnsi="Arial"/>
      <w:szCs w:val="20"/>
      <w:lang w:eastAsia="de-DE"/>
    </w:rPr>
  </w:style>
  <w:style w:type="character" w:customStyle="1" w:styleId="TextkrperZchn">
    <w:name w:val="Textkörper Zchn"/>
    <w:link w:val="Textkrper"/>
    <w:semiHidden/>
    <w:rsid w:val="00B558D4"/>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1630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30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Windows-Benutzer</cp:lastModifiedBy>
  <cp:revision>2</cp:revision>
  <cp:lastPrinted>2011-01-13T10:58:00Z</cp:lastPrinted>
  <dcterms:created xsi:type="dcterms:W3CDTF">2023-05-24T07:09:00Z</dcterms:created>
  <dcterms:modified xsi:type="dcterms:W3CDTF">2023-05-24T07:09:00Z</dcterms:modified>
</cp:coreProperties>
</file>