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8" w:rsidRDefault="00BB5DED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-8890</wp:posOffset>
            </wp:positionV>
            <wp:extent cx="692150" cy="462915"/>
            <wp:effectExtent l="0" t="0" r="0" b="0"/>
            <wp:wrapNone/>
            <wp:docPr id="2" name="Bild 4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9C" w:rsidRDefault="001505DF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11149">
        <w:rPr>
          <w:rFonts w:ascii="Arial" w:hAnsi="Arial" w:cs="Arial"/>
          <w:b/>
          <w:bCs/>
          <w:sz w:val="32"/>
          <w:szCs w:val="32"/>
          <w:lang w:val="en-US"/>
        </w:rPr>
        <w:t>Annex</w:t>
      </w:r>
      <w:r w:rsidR="00F11149" w:rsidRPr="00F11149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to 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Erasmus+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Inter-I</w:t>
      </w:r>
      <w:r w:rsidR="009B7921">
        <w:rPr>
          <w:rFonts w:ascii="Arial" w:hAnsi="Arial" w:cs="Arial"/>
          <w:b/>
          <w:bCs/>
          <w:sz w:val="32"/>
          <w:szCs w:val="32"/>
          <w:lang w:val="en-US"/>
        </w:rPr>
        <w:t>nstitutional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>greement</w:t>
      </w:r>
      <w:r w:rsidR="00236EC7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990FBE" w:rsidRPr="00BB5FDF" w:rsidRDefault="00990FBE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B5FDF">
        <w:rPr>
          <w:rFonts w:ascii="Arial" w:hAnsi="Arial" w:cs="Arial"/>
          <w:b/>
          <w:bCs/>
          <w:sz w:val="24"/>
          <w:szCs w:val="24"/>
          <w:lang w:val="en-US"/>
        </w:rPr>
        <w:t>Institutional Factsheet</w:t>
      </w:r>
      <w:r w:rsidR="00D2711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2711E" w:rsidRPr="00D2711E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please insert study field</w:t>
      </w:r>
    </w:p>
    <w:p w:rsidR="009B7921" w:rsidRPr="001664B7" w:rsidRDefault="0023465A" w:rsidP="001664B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1664B7" w:rsidRPr="001664B7">
        <w:rPr>
          <w:rFonts w:ascii="Arial" w:hAnsi="Arial" w:cs="Arial"/>
          <w:b/>
          <w:bCs/>
          <w:lang w:val="en-US"/>
        </w:rPr>
        <w:t>.</w:t>
      </w:r>
      <w:r w:rsidR="00236EC7">
        <w:rPr>
          <w:rFonts w:ascii="Arial" w:hAnsi="Arial" w:cs="Arial"/>
          <w:b/>
          <w:bCs/>
          <w:lang w:val="en-US"/>
        </w:rPr>
        <w:t xml:space="preserve"> </w:t>
      </w:r>
      <w:r w:rsidR="001D72D5" w:rsidRPr="001664B7">
        <w:rPr>
          <w:rFonts w:ascii="Arial" w:hAnsi="Arial" w:cs="Arial"/>
          <w:b/>
          <w:bCs/>
          <w:lang w:val="en-US"/>
        </w:rPr>
        <w:t>Institutional Information</w:t>
      </w:r>
    </w:p>
    <w:p w:rsidR="001505DF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.1 </w:t>
      </w:r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>Institutional details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938" w:type="dxa"/>
            <w:shd w:val="clear" w:color="auto" w:fill="auto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7938" w:type="dxa"/>
            <w:shd w:val="clear" w:color="auto" w:fill="auto"/>
          </w:tcPr>
          <w:p w:rsidR="00506346" w:rsidRPr="0023465A" w:rsidRDefault="00506346" w:rsidP="009D29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</w:p>
        </w:tc>
      </w:tr>
      <w:tr w:rsidR="009D29C2" w:rsidRPr="006A33A5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Institution website</w:t>
            </w:r>
          </w:p>
        </w:tc>
        <w:tc>
          <w:tcPr>
            <w:tcW w:w="7938" w:type="dxa"/>
            <w:shd w:val="clear" w:color="auto" w:fill="auto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7BBA" w:rsidRPr="00530688" w:rsidRDefault="00997BBA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06346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.2 </w:t>
      </w:r>
      <w:smartTag w:uri="urn:schemas-microsoft-com:office:smarttags" w:element="place">
        <w:r w:rsidR="00997BBA" w:rsidRPr="001664B7">
          <w:rPr>
            <w:rFonts w:ascii="Arial" w:hAnsi="Arial" w:cs="Arial"/>
            <w:b/>
            <w:bCs/>
            <w:sz w:val="20"/>
            <w:szCs w:val="20"/>
            <w:lang w:val="en-US"/>
          </w:rPr>
          <w:t>Main</w:t>
        </w:r>
      </w:smartTag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 contacts</w:t>
      </w:r>
      <w:r w:rsidR="00A03D09">
        <w:rPr>
          <w:rFonts w:ascii="Arial" w:hAnsi="Arial" w:cs="Arial"/>
          <w:b/>
          <w:bCs/>
          <w:sz w:val="20"/>
          <w:szCs w:val="20"/>
          <w:lang w:val="en-US"/>
        </w:rPr>
        <w:t xml:space="preserve"> – International Relations</w:t>
      </w:r>
      <w:r w:rsidR="008A4CDC">
        <w:rPr>
          <w:rFonts w:ascii="Arial" w:hAnsi="Arial" w:cs="Arial"/>
          <w:b/>
          <w:bCs/>
          <w:sz w:val="20"/>
          <w:szCs w:val="20"/>
          <w:lang w:val="en-US"/>
        </w:rPr>
        <w:t xml:space="preserve"> Office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997BBA" w:rsidRPr="00F96435" w:rsidRDefault="00997BB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1664B7" w:rsidRPr="009D29C2" w:rsidRDefault="001664B7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997BBA" w:rsidRPr="008B4656" w:rsidRDefault="00997BBA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23465A">
        <w:tc>
          <w:tcPr>
            <w:tcW w:w="2268" w:type="dxa"/>
            <w:shd w:val="clear" w:color="auto" w:fill="D9D9D9"/>
          </w:tcPr>
          <w:p w:rsidR="00530688" w:rsidRPr="009D29C2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530688" w:rsidRPr="00F96435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530688" w:rsidRPr="009D29C2" w:rsidRDefault="00530688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530688" w:rsidRPr="009D29C2" w:rsidRDefault="00530688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9D29C2" w:rsidRPr="0099633B">
        <w:tc>
          <w:tcPr>
            <w:tcW w:w="2268" w:type="dxa"/>
            <w:shd w:val="clear" w:color="auto" w:fill="D9D9D9"/>
          </w:tcPr>
          <w:p w:rsidR="00530688" w:rsidRPr="009D29C2" w:rsidRDefault="00530688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99633B" w:rsidRPr="0099633B" w:rsidRDefault="00F11149" w:rsidP="009D29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530688" w:rsidRPr="0099633B" w:rsidRDefault="00530688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664B7" w:rsidRPr="00D40DDD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.3 </w:t>
      </w:r>
      <w:r w:rsidR="009D29C2">
        <w:rPr>
          <w:rFonts w:ascii="Arial" w:hAnsi="Arial" w:cs="Arial"/>
          <w:b/>
          <w:bCs/>
          <w:sz w:val="20"/>
          <w:szCs w:val="20"/>
          <w:lang w:val="en-US"/>
        </w:rPr>
        <w:t>Departmental Erasmus Coordinator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90FBE" w:rsidRPr="0023465A">
        <w:tc>
          <w:tcPr>
            <w:tcW w:w="2268" w:type="dxa"/>
            <w:shd w:val="clear" w:color="auto" w:fill="D9D9D9"/>
          </w:tcPr>
          <w:p w:rsidR="00990FBE" w:rsidRPr="009D29C2" w:rsidRDefault="00990FBE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938" w:type="dxa"/>
            <w:shd w:val="clear" w:color="auto" w:fill="auto"/>
          </w:tcPr>
          <w:p w:rsidR="00990FBE" w:rsidRPr="009D29C2" w:rsidRDefault="00990FBE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D40DDD" w:rsidRPr="0023465A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D40DDD" w:rsidRPr="009D29C2" w:rsidRDefault="00D40DDD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D40DDD" w:rsidRPr="009D29C2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D40DDD" w:rsidRPr="0099633B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D40DDD" w:rsidRPr="00D40DDD" w:rsidRDefault="00D40DDD" w:rsidP="00DC5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D40DDD" w:rsidRPr="00D40DDD" w:rsidRDefault="00D40DDD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Cs/>
          <w:sz w:val="18"/>
          <w:szCs w:val="18"/>
          <w:lang w:val="fr-FR"/>
        </w:rPr>
      </w:pPr>
    </w:p>
    <w:p w:rsidR="001D72D5" w:rsidRPr="00683BC9" w:rsidRDefault="00153757" w:rsidP="0015375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23465A">
        <w:rPr>
          <w:rFonts w:ascii="Arial" w:hAnsi="Arial" w:cs="Arial"/>
          <w:b/>
          <w:bCs/>
          <w:lang w:val="en-US"/>
        </w:rPr>
        <w:lastRenderedPageBreak/>
        <w:t>2. Detailed requirements and additional information</w:t>
      </w:r>
    </w:p>
    <w:p w:rsidR="001505DF" w:rsidRPr="0023465A" w:rsidRDefault="0023465A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465A">
        <w:rPr>
          <w:rFonts w:ascii="Arial" w:hAnsi="Arial" w:cs="Arial"/>
          <w:b/>
          <w:bCs/>
          <w:sz w:val="20"/>
          <w:szCs w:val="20"/>
          <w:lang w:val="en-US"/>
        </w:rPr>
        <w:t>2.1</w:t>
      </w:r>
      <w:r w:rsidR="00683BC9" w:rsidRPr="0023465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23465A">
        <w:rPr>
          <w:rFonts w:ascii="Arial" w:hAnsi="Arial" w:cs="Arial"/>
          <w:b/>
          <w:bCs/>
          <w:sz w:val="20"/>
          <w:szCs w:val="20"/>
          <w:lang w:val="en-US"/>
        </w:rPr>
        <w:t>Recommended language skills</w:t>
      </w:r>
    </w:p>
    <w:p w:rsidR="001505DF" w:rsidRPr="00EE74ED" w:rsidRDefault="001505DF" w:rsidP="00F1114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 w:rsidR="00530688"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1505DF" w:rsidRPr="00EE74ED" w:rsidRDefault="001505DF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693"/>
        <w:gridCol w:w="3260"/>
      </w:tblGrid>
      <w:tr w:rsidR="009D29C2" w:rsidRPr="006800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>Language(s) of instruction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Recommended language of</w:t>
            </w:r>
          </w:p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instruction level *</w:t>
            </w:r>
          </w:p>
        </w:tc>
      </w:tr>
      <w:tr w:rsidR="009D29C2" w:rsidRPr="009D29C2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Student Mobility for Studies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CA1" w:rsidRPr="009D29C2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A4" w:rsidRPr="0023465A" w:rsidRDefault="005D78A4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Staff Mobility for Teaching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1505DF" w:rsidRPr="00EE74ED" w:rsidRDefault="00506346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1505DF"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1505DF" w:rsidRPr="00EE74ED" w:rsidRDefault="00DA5F7E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755131" w:rsidRPr="008A1354">
          <w:rPr>
            <w:rStyle w:val="Hyperlink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 w:rsidR="0075513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05DF" w:rsidRPr="00EE74ED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  <w:r w:rsidRPr="000B2994">
        <w:rPr>
          <w:rFonts w:ascii="Arial" w:hAnsi="Arial" w:cs="Arial"/>
          <w:bCs/>
          <w:sz w:val="20"/>
          <w:szCs w:val="20"/>
          <w:lang w:val="en-US"/>
        </w:rPr>
        <w:t>F</w:t>
      </w:r>
      <w:r w:rsidRPr="00EE74ED">
        <w:rPr>
          <w:rFonts w:ascii="Arial" w:hAnsi="Arial" w:cs="Arial"/>
          <w:sz w:val="20"/>
          <w:szCs w:val="20"/>
          <w:lang w:val="en-US"/>
        </w:rPr>
        <w:t>or more details on the language of instruction recommendations, please refer to our course catalogue.</w:t>
      </w:r>
    </w:p>
    <w:p w:rsidR="0023465A" w:rsidRPr="00EE74ED" w:rsidRDefault="0023465A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</w:p>
    <w:p w:rsidR="00EE74ED" w:rsidRPr="0044687C" w:rsidRDefault="00EE74E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0B2994" w:rsidRDefault="000B2994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2.2</w:t>
      </w:r>
      <w:r w:rsidR="00683BC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Additional requirements</w:t>
      </w:r>
    </w:p>
    <w:p w:rsidR="001505DF" w:rsidRPr="006800EB" w:rsidRDefault="001505DF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highlight w:val="yellow"/>
          <w:lang w:val="en-US"/>
        </w:rPr>
      </w:pPr>
      <w:r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[To be completed if necessary, other requirements may be added on academic or organisational aspects, e.g. the selection criteria for students and staff; measures for preparing, receiving and integrating mobile students and/or staff]</w:t>
      </w:r>
      <w:r w:rsidR="002D7EC8"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 xml:space="preserve"> </w:t>
      </w:r>
    </w:p>
    <w:p w:rsidR="002E5804" w:rsidRPr="006800EB" w:rsidRDefault="002E5804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highlight w:val="yellow"/>
          <w:lang w:val="en-US"/>
        </w:rPr>
      </w:pPr>
    </w:p>
    <w:p w:rsidR="001505DF" w:rsidRPr="00EE74ED" w:rsidRDefault="008B4656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  <w:r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[Please specify whether your institution</w:t>
      </w:r>
      <w:r w:rsidR="001505DF"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 xml:space="preserve"> ha</w:t>
      </w:r>
      <w:r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s</w:t>
      </w:r>
      <w:r w:rsidR="001505DF"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 xml:space="preserve"> the infrastructure to welcome students and staff with disabilities.]</w:t>
      </w:r>
    </w:p>
    <w:p w:rsidR="001505DF" w:rsidRPr="00EE74ED" w:rsidRDefault="001505DF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1505DF" w:rsidRPr="000B2994" w:rsidRDefault="000B2994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Calendar</w:t>
      </w:r>
    </w:p>
    <w:p w:rsidR="001505DF" w:rsidRDefault="000B2994" w:rsidP="00416CF8">
      <w:pPr>
        <w:spacing w:before="120" w:after="120" w:line="360" w:lineRule="auto"/>
        <w:ind w:firstLine="426"/>
        <w:rPr>
          <w:rFonts w:ascii="Arial" w:hAnsi="Arial" w:cs="Arial"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Nomination Deadlines</w:t>
      </w:r>
      <w:r w:rsidR="001505DF" w:rsidRPr="002E5804">
        <w:rPr>
          <w:rFonts w:ascii="Arial" w:hAnsi="Arial" w:cs="Arial"/>
          <w:bCs/>
          <w:sz w:val="20"/>
          <w:szCs w:val="20"/>
          <w:lang w:val="en-US"/>
        </w:rPr>
        <w:t>:</w:t>
      </w:r>
    </w:p>
    <w:p w:rsidR="00701CF3" w:rsidRPr="00701CF3" w:rsidRDefault="00701CF3" w:rsidP="00416CF8">
      <w:pPr>
        <w:spacing w:before="120" w:after="120" w:line="360" w:lineRule="auto"/>
        <w:ind w:firstLine="426"/>
        <w:rPr>
          <w:rFonts w:ascii="Arial" w:hAnsi="Arial" w:cs="Arial"/>
          <w:bCs/>
          <w:sz w:val="20"/>
          <w:szCs w:val="20"/>
          <w:lang w:val="en-US"/>
        </w:rPr>
      </w:pPr>
      <w:r w:rsidRPr="00701CF3">
        <w:rPr>
          <w:rFonts w:ascii="Arial" w:hAnsi="Arial" w:cs="Arial"/>
          <w:bCs/>
          <w:sz w:val="20"/>
          <w:szCs w:val="20"/>
          <w:lang w:val="en-GB"/>
        </w:rPr>
        <w:t>Applications/information on nominated students must reach the receiving institution by:</w:t>
      </w:r>
    </w:p>
    <w:tbl>
      <w:tblPr>
        <w:tblW w:w="7512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4961"/>
      </w:tblGrid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Autumn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Spring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</w:tbl>
    <w:p w:rsidR="00E75371" w:rsidRPr="00416CF8" w:rsidRDefault="00E75371" w:rsidP="00153757">
      <w:pPr>
        <w:autoSpaceDE w:val="0"/>
        <w:autoSpaceDN w:val="0"/>
        <w:adjustRightInd w:val="0"/>
        <w:spacing w:after="240" w:line="240" w:lineRule="auto"/>
        <w:ind w:left="425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0B2994" w:rsidRDefault="000B2994" w:rsidP="00153757">
      <w:pPr>
        <w:spacing w:before="120" w:after="120" w:line="360" w:lineRule="auto"/>
        <w:ind w:firstLine="425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2E5804" w:rsidRPr="000B2994">
        <w:rPr>
          <w:rFonts w:ascii="Arial" w:hAnsi="Arial" w:cs="Arial"/>
          <w:b/>
          <w:bCs/>
          <w:sz w:val="20"/>
          <w:szCs w:val="20"/>
          <w:lang w:val="en-US"/>
        </w:rPr>
        <w:t>Decision Response</w:t>
      </w:r>
    </w:p>
    <w:p w:rsidR="002E5804" w:rsidRDefault="00506346" w:rsidP="00701CF3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353FF9">
        <w:rPr>
          <w:rFonts w:ascii="Arial" w:hAnsi="Arial" w:cs="Arial"/>
          <w:bCs/>
          <w:sz w:val="20"/>
          <w:szCs w:val="20"/>
          <w:lang w:val="en-US"/>
        </w:rPr>
        <w:t>We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will send </w:t>
      </w:r>
      <w:r w:rsidRPr="00353FF9">
        <w:rPr>
          <w:rFonts w:ascii="Arial" w:hAnsi="Arial" w:cs="Arial"/>
          <w:bCs/>
          <w:sz w:val="20"/>
          <w:szCs w:val="20"/>
          <w:lang w:val="en-US"/>
        </w:rPr>
        <w:t>our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decision </w:t>
      </w:r>
      <w:r w:rsidR="006214FD" w:rsidRPr="00353FF9">
        <w:rPr>
          <w:rFonts w:ascii="Arial" w:hAnsi="Arial" w:cs="Arial"/>
          <w:bCs/>
          <w:sz w:val="20"/>
          <w:szCs w:val="20"/>
          <w:lang w:val="en-US"/>
        </w:rPr>
        <w:t xml:space="preserve">by email </w:t>
      </w:r>
      <w:r w:rsidR="00701CF3">
        <w:rPr>
          <w:rFonts w:ascii="Arial" w:hAnsi="Arial" w:cs="Arial"/>
          <w:bCs/>
          <w:sz w:val="20"/>
          <w:szCs w:val="20"/>
          <w:lang w:val="en-US"/>
        </w:rPr>
        <w:t xml:space="preserve">within </w:t>
      </w:r>
      <w:r w:rsidR="00E353EF" w:rsidRPr="006800EB">
        <w:rPr>
          <w:rStyle w:val="Platzhaltertext"/>
          <w:highlight w:val="yellow"/>
          <w:lang w:val="en-US"/>
        </w:rPr>
        <w:t>click to type</w:t>
      </w:r>
      <w:r w:rsidR="00DD7DC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>weeks</w:t>
      </w:r>
      <w:r w:rsidR="00701CF3">
        <w:rPr>
          <w:rFonts w:ascii="Arial" w:hAnsi="Arial" w:cs="Arial"/>
          <w:bCs/>
          <w:sz w:val="20"/>
          <w:szCs w:val="20"/>
          <w:lang w:val="en-US"/>
        </w:rPr>
        <w:t>.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701CF3" w:rsidRPr="00701CF3" w:rsidRDefault="00701CF3" w:rsidP="00701CF3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963807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2E5804" w:rsidRPr="00963807">
        <w:rPr>
          <w:rFonts w:ascii="Arial" w:hAnsi="Arial" w:cs="Arial"/>
          <w:b/>
          <w:bCs/>
          <w:sz w:val="20"/>
          <w:szCs w:val="20"/>
          <w:lang w:val="en-US"/>
        </w:rPr>
        <w:t>Transcripts of Records</w:t>
      </w:r>
    </w:p>
    <w:p w:rsidR="002B4F8D" w:rsidRDefault="00997BBA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963807">
        <w:rPr>
          <w:rFonts w:ascii="Arial" w:hAnsi="Arial" w:cs="Arial"/>
          <w:bCs/>
          <w:sz w:val="20"/>
          <w:szCs w:val="20"/>
          <w:lang w:val="en-US"/>
        </w:rPr>
        <w:t>A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 Transcript of Records will be issued </w:t>
      </w:r>
      <w:r w:rsidR="00701CF3" w:rsidRPr="00701CF3">
        <w:rPr>
          <w:rFonts w:ascii="Arial" w:hAnsi="Arial" w:cs="Arial"/>
          <w:bCs/>
          <w:sz w:val="20"/>
          <w:szCs w:val="20"/>
          <w:lang w:val="en-GB"/>
        </w:rPr>
        <w:t xml:space="preserve">no later than </w:t>
      </w:r>
      <w:r w:rsidR="00E353EF" w:rsidRPr="006800EB">
        <w:rPr>
          <w:rStyle w:val="Platzhaltertext"/>
          <w:highlight w:val="yellow"/>
          <w:lang w:val="en-US"/>
        </w:rPr>
        <w:t>click to type</w:t>
      </w:r>
      <w:r w:rsidR="00DD7DC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01CF3" w:rsidRPr="00701CF3">
        <w:rPr>
          <w:rFonts w:ascii="Arial" w:hAnsi="Arial" w:cs="Arial"/>
          <w:bCs/>
          <w:sz w:val="20"/>
          <w:szCs w:val="20"/>
          <w:lang w:val="en-GB"/>
        </w:rPr>
        <w:t>weeks after the assessment period has finished at</w:t>
      </w:r>
      <w:r w:rsidR="00701CF3">
        <w:rPr>
          <w:rFonts w:ascii="Arial" w:hAnsi="Arial" w:cs="Arial"/>
          <w:bCs/>
          <w:sz w:val="20"/>
          <w:szCs w:val="20"/>
          <w:lang w:val="en-GB"/>
        </w:rPr>
        <w:t xml:space="preserve"> our institution</w:t>
      </w:r>
      <w:r w:rsidR="00416CF8" w:rsidRPr="00963807">
        <w:rPr>
          <w:rFonts w:ascii="Arial" w:hAnsi="Arial" w:cs="Arial"/>
          <w:bCs/>
          <w:sz w:val="20"/>
          <w:szCs w:val="20"/>
          <w:lang w:val="en-US"/>
        </w:rPr>
        <w:t>.</w:t>
      </w:r>
      <w:r w:rsidR="00701CF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95731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701CF3" w:rsidRPr="00701CF3">
        <w:rPr>
          <w:rFonts w:ascii="Arial" w:hAnsi="Arial" w:cs="Arial"/>
          <w:bCs/>
          <w:i/>
          <w:sz w:val="20"/>
          <w:szCs w:val="20"/>
          <w:lang w:val="en-GB"/>
        </w:rPr>
        <w:t xml:space="preserve">It should normally not exceed five weeks according to the Erasmus Charter </w:t>
      </w:r>
      <w:r w:rsidR="00A95731">
        <w:rPr>
          <w:rFonts w:ascii="Arial" w:hAnsi="Arial" w:cs="Arial"/>
          <w:bCs/>
          <w:i/>
          <w:sz w:val="20"/>
          <w:szCs w:val="20"/>
          <w:lang w:val="en-GB"/>
        </w:rPr>
        <w:t>for Higher Education guidelines)</w:t>
      </w:r>
    </w:p>
    <w:p w:rsidR="0044687C" w:rsidRDefault="0044687C" w:rsidP="0044687C">
      <w:pPr>
        <w:pStyle w:val="Listenabsatz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0B2994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4. </w:t>
      </w:r>
      <w:r w:rsidR="0044687C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Termination of Agreement </w:t>
      </w:r>
    </w:p>
    <w:p w:rsidR="00900087" w:rsidRDefault="0099633B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n the event of unilateral termination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of this agreement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, a notice of at least one academic year should be given. This means that a unilateral decision to discontinue the exchanges notified to the other party by 1 September 20XX will only take effect as of 1 September 20XX+1. Neither the European Commission nor the National Agencies can be held resp</w:t>
      </w:r>
      <w:r>
        <w:rPr>
          <w:rFonts w:ascii="Arial" w:hAnsi="Arial" w:cs="Arial"/>
          <w:bCs/>
          <w:sz w:val="20"/>
          <w:szCs w:val="20"/>
          <w:lang w:val="en-US"/>
        </w:rPr>
        <w:t>onsible in case of a conflict.</w:t>
      </w:r>
    </w:p>
    <w:p w:rsidR="00FE77F5" w:rsidRDefault="00FE77F5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FE77F5" w:rsidRPr="00900087" w:rsidRDefault="00FE77F5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900087" w:rsidRPr="00963807" w:rsidRDefault="0099633B" w:rsidP="00A67D61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 w:rsidRPr="00963807">
        <w:rPr>
          <w:rFonts w:ascii="Arial" w:hAnsi="Arial" w:cs="Arial"/>
          <w:b/>
          <w:bCs/>
          <w:lang w:val="en-US"/>
        </w:rPr>
        <w:lastRenderedPageBreak/>
        <w:t>3</w:t>
      </w:r>
      <w:r w:rsidR="00353FF9" w:rsidRPr="00963807">
        <w:rPr>
          <w:rFonts w:ascii="Arial" w:hAnsi="Arial" w:cs="Arial"/>
          <w:b/>
          <w:bCs/>
          <w:lang w:val="en-US"/>
        </w:rPr>
        <w:t xml:space="preserve">. </w:t>
      </w:r>
      <w:r w:rsidR="00900087" w:rsidRPr="00963807">
        <w:rPr>
          <w:rFonts w:ascii="Arial" w:hAnsi="Arial" w:cs="Arial"/>
          <w:b/>
          <w:bCs/>
          <w:lang w:val="en-US"/>
        </w:rPr>
        <w:t>Additional information</w:t>
      </w:r>
    </w:p>
    <w:p w:rsidR="001505DF" w:rsidRDefault="0099633B" w:rsidP="00A67D61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 w:rsidR="001505DF" w:rsidRPr="00963807">
        <w:rPr>
          <w:rFonts w:ascii="Arial" w:hAnsi="Arial" w:cs="Arial"/>
          <w:b/>
          <w:bCs/>
          <w:sz w:val="20"/>
          <w:szCs w:val="20"/>
          <w:lang w:val="en-US"/>
        </w:rPr>
        <w:t>Gra</w:t>
      </w:r>
      <w:r w:rsidR="00997BBA" w:rsidRPr="00963807">
        <w:rPr>
          <w:rFonts w:ascii="Arial" w:hAnsi="Arial" w:cs="Arial"/>
          <w:b/>
          <w:bCs/>
          <w:sz w:val="20"/>
          <w:szCs w:val="20"/>
          <w:lang w:val="en-US"/>
        </w:rPr>
        <w:t>ding system</w:t>
      </w:r>
    </w:p>
    <w:p w:rsidR="00923B26" w:rsidRPr="00923B26" w:rsidRDefault="00923B26" w:rsidP="00A67D61">
      <w:pPr>
        <w:tabs>
          <w:tab w:val="left" w:pos="284"/>
        </w:tabs>
        <w:spacing w:before="120" w:after="24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6800EB">
        <w:rPr>
          <w:rFonts w:ascii="Arial" w:hAnsi="Arial" w:cs="Arial"/>
          <w:bCs/>
          <w:i/>
          <w:sz w:val="20"/>
          <w:szCs w:val="20"/>
          <w:highlight w:val="yellow"/>
          <w:lang w:val="en-GB"/>
        </w:rPr>
        <w:t>It is recommended that receiving institutions provide the statistical distribution of grades according to the descriptions in the ECTS users’ guide. A link to a webpage can be enough. The table will facilitate the interpretation of each grade awarded to students and will facilitate the credit transfer by the sending institution.</w:t>
      </w:r>
    </w:p>
    <w:p w:rsidR="00236EC7" w:rsidRPr="00923B26" w:rsidRDefault="00236EC7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lang w:val="en-US"/>
        </w:rPr>
      </w:pPr>
    </w:p>
    <w:p w:rsidR="001505DF" w:rsidRPr="0099633B" w:rsidRDefault="0099633B" w:rsidP="00532722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Visa</w:t>
      </w:r>
    </w:p>
    <w:p w:rsidR="00506346" w:rsidRDefault="00506346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securing visas for 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incoming and </w:t>
      </w:r>
      <w:r w:rsidR="00F11818">
        <w:rPr>
          <w:rFonts w:ascii="Arial" w:hAnsi="Arial" w:cs="Arial"/>
          <w:sz w:val="20"/>
          <w:szCs w:val="20"/>
          <w:lang w:val="en-US"/>
        </w:rPr>
        <w:t>outgoing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F1181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A610F" w:rsidRDefault="00DA610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Visa invitations will be automatically issued for those persons who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need </w:t>
      </w:r>
      <w:r w:rsidR="006214FD">
        <w:rPr>
          <w:rFonts w:ascii="Arial" w:hAnsi="Arial" w:cs="Arial"/>
          <w:sz w:val="20"/>
          <w:szCs w:val="20"/>
          <w:lang w:val="en-US"/>
        </w:rPr>
        <w:t>an entry visa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for study purposes </w:t>
      </w:r>
      <w:r w:rsidR="006214FD">
        <w:rPr>
          <w:rFonts w:ascii="Arial" w:hAnsi="Arial" w:cs="Arial"/>
          <w:sz w:val="20"/>
          <w:szCs w:val="20"/>
          <w:lang w:val="en-US"/>
        </w:rPr>
        <w:t xml:space="preserve">together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with the acceptance letter. </w:t>
      </w:r>
    </w:p>
    <w:p w:rsidR="00153757" w:rsidRDefault="001505DF" w:rsidP="004C48D1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4C48D1" w:rsidRPr="00F96435" w:rsidRDefault="004C48D1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7938" w:type="dxa"/>
            <w:shd w:val="clear" w:color="auto" w:fill="auto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1505DF" w:rsidRPr="00EE74ED" w:rsidRDefault="001505D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2B4F8D" w:rsidRPr="00EE74ED" w:rsidRDefault="002B4F8D" w:rsidP="0015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99633B" w:rsidRDefault="00353FF9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99633B" w:rsidRPr="0099633B">
        <w:rPr>
          <w:rFonts w:ascii="Arial" w:hAnsi="Arial" w:cs="Arial"/>
          <w:b/>
          <w:bCs/>
          <w:sz w:val="20"/>
          <w:szCs w:val="20"/>
          <w:lang w:val="en-US"/>
        </w:rPr>
        <w:t>.3</w:t>
      </w:r>
      <w:r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Insurance</w:t>
      </w:r>
    </w:p>
    <w:p w:rsidR="001505DF" w:rsidRPr="00EE74ED" w:rsidRDefault="00EE74ED" w:rsidP="00823A8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 w:rsidR="00530688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 w:rsidR="00530688">
        <w:rPr>
          <w:rFonts w:ascii="Arial" w:hAnsi="Arial" w:cs="Arial"/>
          <w:sz w:val="20"/>
          <w:szCs w:val="20"/>
          <w:lang w:val="en-US"/>
        </w:rPr>
        <w:t>outgoing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53068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Erasmus Charter for Higher Education.</w:t>
      </w:r>
    </w:p>
    <w:p w:rsidR="001505DF" w:rsidRPr="00823A80" w:rsidRDefault="00823A80" w:rsidP="00823A8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 w:rsidRPr="00823A80">
        <w:rPr>
          <w:rFonts w:ascii="Arial" w:hAnsi="Arial" w:cs="Arial"/>
          <w:sz w:val="20"/>
          <w:szCs w:val="20"/>
          <w:lang w:val="en-US"/>
        </w:rPr>
        <w:t xml:space="preserve">We will inform 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incoming </w:t>
      </w:r>
      <w:r>
        <w:rPr>
          <w:rFonts w:ascii="Arial" w:hAnsi="Arial" w:cs="Arial"/>
          <w:sz w:val="20"/>
          <w:szCs w:val="20"/>
          <w:lang w:val="en-US"/>
        </w:rPr>
        <w:t>student/staff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823A80">
        <w:rPr>
          <w:rFonts w:ascii="Arial" w:hAnsi="Arial" w:cs="Arial"/>
          <w:sz w:val="20"/>
          <w:szCs w:val="20"/>
          <w:lang w:val="en-US"/>
        </w:rPr>
        <w:t xml:space="preserve">of cases in which insurance cover is not automatically provided. </w:t>
      </w:r>
      <w:r w:rsidRPr="00823A80">
        <w:rPr>
          <w:rFonts w:ascii="Arial" w:hAnsi="Arial" w:cs="Arial"/>
          <w:sz w:val="20"/>
          <w:szCs w:val="20"/>
          <w:lang w:val="en-US" w:eastAsia="en-GB"/>
        </w:rPr>
        <w:t>Information and assistance can be provided by the following contact points and information sources: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823A80" w:rsidRPr="00F96435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99633B" w:rsidRDefault="0099633B" w:rsidP="0015375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E77F5" w:rsidRPr="00823A80" w:rsidRDefault="00FE77F5" w:rsidP="0015375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99633B" w:rsidRDefault="0099633B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3.4.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D7EC8" w:rsidRPr="0099633B">
        <w:rPr>
          <w:rFonts w:ascii="Arial" w:hAnsi="Arial" w:cs="Arial"/>
          <w:b/>
          <w:bCs/>
          <w:sz w:val="20"/>
          <w:szCs w:val="20"/>
          <w:lang w:val="en-US"/>
        </w:rPr>
        <w:t>Housing</w:t>
      </w:r>
    </w:p>
    <w:p w:rsidR="0099633B" w:rsidRDefault="00EE74ED" w:rsidP="00823A8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 w:rsidR="00530688">
        <w:rPr>
          <w:rFonts w:ascii="Arial" w:hAnsi="Arial" w:cs="Arial"/>
          <w:sz w:val="20"/>
          <w:szCs w:val="20"/>
          <w:lang w:val="en-US"/>
        </w:rPr>
        <w:t>student/staff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Education.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 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823A80" w:rsidRPr="00F96435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99633B" w:rsidRPr="0099633B" w:rsidRDefault="0099633B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8B2D6C" w:rsidRPr="00153757" w:rsidRDefault="008B2D6C" w:rsidP="00EE74ED">
      <w:pPr>
        <w:spacing w:line="360" w:lineRule="auto"/>
        <w:rPr>
          <w:rFonts w:ascii="Arial" w:hAnsi="Arial" w:cs="Arial"/>
          <w:sz w:val="20"/>
          <w:lang w:val="en-US"/>
        </w:rPr>
      </w:pPr>
    </w:p>
    <w:sectPr w:rsidR="008B2D6C" w:rsidRPr="00153757" w:rsidSect="00651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20" w:bottom="1134" w:left="851" w:header="68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CC" w:rsidRDefault="00EB06CC" w:rsidP="009B7921">
      <w:pPr>
        <w:spacing w:after="0" w:line="240" w:lineRule="auto"/>
      </w:pPr>
      <w:r>
        <w:separator/>
      </w:r>
    </w:p>
  </w:endnote>
  <w:endnote w:type="continuationSeparator" w:id="0">
    <w:p w:rsidR="00EB06CC" w:rsidRDefault="00EB06CC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21" w:rsidRPr="008712CE" w:rsidRDefault="003D1A24" w:rsidP="001A5FA3">
    <w:pPr>
      <w:pStyle w:val="Fuzeile"/>
      <w:tabs>
        <w:tab w:val="clear" w:pos="9072"/>
        <w:tab w:val="right" w:pos="10206"/>
      </w:tabs>
      <w:rPr>
        <w:rFonts w:ascii="Arial" w:hAnsi="Arial" w:cs="Arial"/>
        <w:sz w:val="16"/>
        <w:szCs w:val="16"/>
        <w:lang w:val="en-US"/>
      </w:rPr>
    </w:pPr>
    <w:r w:rsidRPr="006800EB">
      <w:rPr>
        <w:rFonts w:ascii="Arial" w:hAnsi="Arial" w:cs="Arial"/>
        <w:sz w:val="16"/>
        <w:szCs w:val="16"/>
        <w:highlight w:val="yellow"/>
        <w:lang w:val="en-US"/>
      </w:rPr>
      <w:t>Update:</w:t>
    </w:r>
    <w:r w:rsidR="009B7921" w:rsidRPr="008712CE">
      <w:rPr>
        <w:rFonts w:ascii="Arial" w:hAnsi="Arial" w:cs="Arial"/>
        <w:sz w:val="16"/>
        <w:szCs w:val="16"/>
        <w:lang w:val="en-US"/>
      </w:rPr>
      <w:tab/>
    </w:r>
    <w:r w:rsidR="008A4CBA" w:rsidRPr="008712CE">
      <w:rPr>
        <w:rFonts w:ascii="Arial" w:hAnsi="Arial" w:cs="Arial"/>
        <w:sz w:val="16"/>
        <w:szCs w:val="16"/>
        <w:lang w:val="en-US"/>
      </w:rPr>
      <w:tab/>
      <w:t xml:space="preserve">Page 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begin"/>
    </w:r>
    <w:r w:rsidR="008A4CBA" w:rsidRPr="008712CE">
      <w:rPr>
        <w:rFonts w:ascii="Arial" w:hAnsi="Arial" w:cs="Arial"/>
        <w:sz w:val="16"/>
        <w:szCs w:val="16"/>
        <w:lang w:val="en-US"/>
      </w:rPr>
      <w:instrText>PAGE  \* Arabic  \* MERGEFORMAT</w:instrText>
    </w:r>
    <w:r w:rsidR="008A4CBA" w:rsidRPr="008712CE">
      <w:rPr>
        <w:rFonts w:ascii="Arial" w:hAnsi="Arial" w:cs="Arial"/>
        <w:sz w:val="16"/>
        <w:szCs w:val="16"/>
        <w:lang w:val="en-US"/>
      </w:rPr>
      <w:fldChar w:fldCharType="separate"/>
    </w:r>
    <w:r w:rsidR="00BB5DED">
      <w:rPr>
        <w:rFonts w:ascii="Arial" w:hAnsi="Arial" w:cs="Arial"/>
        <w:noProof/>
        <w:sz w:val="16"/>
        <w:szCs w:val="16"/>
        <w:lang w:val="en-US"/>
      </w:rPr>
      <w:t>1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end"/>
    </w:r>
    <w:r w:rsidR="008A4CBA" w:rsidRPr="008712CE">
      <w:rPr>
        <w:rFonts w:ascii="Arial" w:hAnsi="Arial" w:cs="Arial"/>
        <w:sz w:val="16"/>
        <w:szCs w:val="16"/>
        <w:lang w:val="en-US"/>
      </w:rPr>
      <w:t xml:space="preserve"> / 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begin"/>
    </w:r>
    <w:r w:rsidR="008A4CBA" w:rsidRPr="008712CE">
      <w:rPr>
        <w:rFonts w:ascii="Arial" w:hAnsi="Arial" w:cs="Arial"/>
        <w:sz w:val="16"/>
        <w:szCs w:val="16"/>
        <w:lang w:val="en-US"/>
      </w:rPr>
      <w:instrText>NUMPAGES  \* Arabic  \* MERGEFORMAT</w:instrText>
    </w:r>
    <w:r w:rsidR="008A4CBA" w:rsidRPr="008712CE">
      <w:rPr>
        <w:rFonts w:ascii="Arial" w:hAnsi="Arial" w:cs="Arial"/>
        <w:sz w:val="16"/>
        <w:szCs w:val="16"/>
        <w:lang w:val="en-US"/>
      </w:rPr>
      <w:fldChar w:fldCharType="separate"/>
    </w:r>
    <w:r w:rsidR="00BB5DED">
      <w:rPr>
        <w:rFonts w:ascii="Arial" w:hAnsi="Arial" w:cs="Arial"/>
        <w:noProof/>
        <w:sz w:val="16"/>
        <w:szCs w:val="16"/>
        <w:lang w:val="en-US"/>
      </w:rPr>
      <w:t>3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CC" w:rsidRDefault="00EB06CC" w:rsidP="009B7921">
      <w:pPr>
        <w:spacing w:after="0" w:line="240" w:lineRule="auto"/>
      </w:pPr>
      <w:r>
        <w:separator/>
      </w:r>
    </w:p>
  </w:footnote>
  <w:footnote w:type="continuationSeparator" w:id="0">
    <w:p w:rsidR="00EB06CC" w:rsidRDefault="00EB06CC" w:rsidP="009B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7" w:rsidRPr="008A4CDC" w:rsidRDefault="008A4CDC" w:rsidP="008A4CDC">
    <w:pPr>
      <w:pStyle w:val="Kopfzeile"/>
      <w:jc w:val="right"/>
      <w:rPr>
        <w:rFonts w:ascii="Arial" w:hAnsi="Arial" w:cs="Arial"/>
        <w:sz w:val="16"/>
        <w:szCs w:val="16"/>
        <w:lang w:val="en-US"/>
      </w:rPr>
    </w:pPr>
    <w:r w:rsidRPr="008A4CDC">
      <w:rPr>
        <w:rFonts w:ascii="Arial" w:hAnsi="Arial" w:cs="Arial"/>
        <w:sz w:val="16"/>
        <w:szCs w:val="16"/>
        <w:lang w:val="en-US"/>
      </w:rPr>
      <w:t>Annex to Erasmus+ Inter-Institutional Agreement|</w:t>
    </w:r>
    <w:r>
      <w:rPr>
        <w:rFonts w:ascii="Arial" w:hAnsi="Arial" w:cs="Arial"/>
        <w:sz w:val="16"/>
        <w:szCs w:val="16"/>
        <w:lang w:val="en-US"/>
      </w:rPr>
      <w:t xml:space="preserve"> </w:t>
    </w:r>
    <w:r w:rsidR="00131C7E" w:rsidRPr="008A4CDC">
      <w:rPr>
        <w:rFonts w:ascii="Arial" w:hAnsi="Arial" w:cs="Arial"/>
        <w:sz w:val="16"/>
        <w:szCs w:val="16"/>
        <w:lang w:val="en-US"/>
      </w:rPr>
      <w:t>Partner institution</w:t>
    </w:r>
    <w:r w:rsidR="00C313EA" w:rsidRPr="006800EB">
      <w:rPr>
        <w:rStyle w:val="Platzhaltertext"/>
        <w:rFonts w:ascii="Arial" w:hAnsi="Arial" w:cs="Arial"/>
        <w:sz w:val="16"/>
        <w:highlight w:val="yellow"/>
        <w:lang w:val="en-US"/>
      </w:rPr>
      <w:t>click to type</w:t>
    </w:r>
    <w:r w:rsidRPr="008A4CDC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Erasmus Code</w:t>
    </w:r>
    <w:r w:rsidR="00C313EA" w:rsidRPr="006800EB">
      <w:rPr>
        <w:rStyle w:val="Platzhaltertext"/>
        <w:rFonts w:ascii="Arial" w:hAnsi="Arial" w:cs="Arial"/>
        <w:sz w:val="16"/>
        <w:highlight w:val="yellow"/>
        <w:lang w:val="en-US"/>
      </w:rPr>
      <w:t>click to type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C1C"/>
    <w:multiLevelType w:val="hybridMultilevel"/>
    <w:tmpl w:val="890036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A2C0D"/>
    <w:multiLevelType w:val="hybridMultilevel"/>
    <w:tmpl w:val="6CA8C56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D6031"/>
    <w:multiLevelType w:val="hybridMultilevel"/>
    <w:tmpl w:val="23ACFC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76BB8"/>
    <w:multiLevelType w:val="hybridMultilevel"/>
    <w:tmpl w:val="330A7C4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5404A"/>
    <w:multiLevelType w:val="hybridMultilevel"/>
    <w:tmpl w:val="5EDCBC2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F"/>
    <w:rsid w:val="00035505"/>
    <w:rsid w:val="000725B8"/>
    <w:rsid w:val="000B1921"/>
    <w:rsid w:val="000B2994"/>
    <w:rsid w:val="000D63AF"/>
    <w:rsid w:val="000F350E"/>
    <w:rsid w:val="00101642"/>
    <w:rsid w:val="00131C7E"/>
    <w:rsid w:val="001505DF"/>
    <w:rsid w:val="00153757"/>
    <w:rsid w:val="001664B7"/>
    <w:rsid w:val="00175F73"/>
    <w:rsid w:val="00192708"/>
    <w:rsid w:val="001950DA"/>
    <w:rsid w:val="001A5FA3"/>
    <w:rsid w:val="001D6C19"/>
    <w:rsid w:val="001D72D5"/>
    <w:rsid w:val="0023465A"/>
    <w:rsid w:val="00236EC7"/>
    <w:rsid w:val="002637BA"/>
    <w:rsid w:val="00275475"/>
    <w:rsid w:val="002A58D4"/>
    <w:rsid w:val="002B4F8D"/>
    <w:rsid w:val="002D7EC8"/>
    <w:rsid w:val="002E5804"/>
    <w:rsid w:val="00332D9F"/>
    <w:rsid w:val="00341F21"/>
    <w:rsid w:val="00353FF9"/>
    <w:rsid w:val="003A13F7"/>
    <w:rsid w:val="003A4E95"/>
    <w:rsid w:val="003D1A24"/>
    <w:rsid w:val="00413151"/>
    <w:rsid w:val="00416CF8"/>
    <w:rsid w:val="00434D55"/>
    <w:rsid w:val="0044687C"/>
    <w:rsid w:val="004A7273"/>
    <w:rsid w:val="004C48D1"/>
    <w:rsid w:val="004D0D26"/>
    <w:rsid w:val="004F2D70"/>
    <w:rsid w:val="004F3FA0"/>
    <w:rsid w:val="004F5AC0"/>
    <w:rsid w:val="00506346"/>
    <w:rsid w:val="00530688"/>
    <w:rsid w:val="00532722"/>
    <w:rsid w:val="00533B2B"/>
    <w:rsid w:val="00595E58"/>
    <w:rsid w:val="005C18F5"/>
    <w:rsid w:val="005D78A4"/>
    <w:rsid w:val="006214FD"/>
    <w:rsid w:val="00651742"/>
    <w:rsid w:val="006800EB"/>
    <w:rsid w:val="00683BC9"/>
    <w:rsid w:val="006A33A5"/>
    <w:rsid w:val="00701CF3"/>
    <w:rsid w:val="00755131"/>
    <w:rsid w:val="007A1A61"/>
    <w:rsid w:val="00823A80"/>
    <w:rsid w:val="008551E6"/>
    <w:rsid w:val="008712CE"/>
    <w:rsid w:val="008761BD"/>
    <w:rsid w:val="00895433"/>
    <w:rsid w:val="008A4CBA"/>
    <w:rsid w:val="008A4CDC"/>
    <w:rsid w:val="008B2D6C"/>
    <w:rsid w:val="008B4656"/>
    <w:rsid w:val="00900087"/>
    <w:rsid w:val="00923B26"/>
    <w:rsid w:val="009549D4"/>
    <w:rsid w:val="00963807"/>
    <w:rsid w:val="00972E4D"/>
    <w:rsid w:val="00990FBE"/>
    <w:rsid w:val="0099633B"/>
    <w:rsid w:val="00997BBA"/>
    <w:rsid w:val="009B5390"/>
    <w:rsid w:val="009B7921"/>
    <w:rsid w:val="009D29C2"/>
    <w:rsid w:val="00A03D09"/>
    <w:rsid w:val="00A67D61"/>
    <w:rsid w:val="00A76895"/>
    <w:rsid w:val="00A95731"/>
    <w:rsid w:val="00AA5A9C"/>
    <w:rsid w:val="00AB54DB"/>
    <w:rsid w:val="00AC168A"/>
    <w:rsid w:val="00B05DD6"/>
    <w:rsid w:val="00BB15A2"/>
    <w:rsid w:val="00BB5DED"/>
    <w:rsid w:val="00BB5FDF"/>
    <w:rsid w:val="00C313EA"/>
    <w:rsid w:val="00CB5B56"/>
    <w:rsid w:val="00CC365A"/>
    <w:rsid w:val="00CD14E5"/>
    <w:rsid w:val="00D2711E"/>
    <w:rsid w:val="00D40DDD"/>
    <w:rsid w:val="00D55CF6"/>
    <w:rsid w:val="00D66AE5"/>
    <w:rsid w:val="00D74B08"/>
    <w:rsid w:val="00DA0CA1"/>
    <w:rsid w:val="00DA5F7E"/>
    <w:rsid w:val="00DA610F"/>
    <w:rsid w:val="00DC55EB"/>
    <w:rsid w:val="00DD1AE3"/>
    <w:rsid w:val="00DD7DC9"/>
    <w:rsid w:val="00E353EF"/>
    <w:rsid w:val="00E75371"/>
    <w:rsid w:val="00E969A6"/>
    <w:rsid w:val="00EB06CC"/>
    <w:rsid w:val="00EE74ED"/>
    <w:rsid w:val="00F11149"/>
    <w:rsid w:val="00F11818"/>
    <w:rsid w:val="00F659EC"/>
    <w:rsid w:val="00F9643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3B2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23B26"/>
    <w:rPr>
      <w:lang w:eastAsia="en-US"/>
    </w:rPr>
  </w:style>
  <w:style w:type="character" w:styleId="Funotenzeichen">
    <w:name w:val="footnote reference"/>
    <w:semiHidden/>
    <w:unhideWhenUsed/>
    <w:rsid w:val="00923B26"/>
    <w:rPr>
      <w:vertAlign w:val="superscript"/>
    </w:rPr>
  </w:style>
  <w:style w:type="character" w:styleId="Platzhaltertext">
    <w:name w:val="Placeholder Text"/>
    <w:uiPriority w:val="99"/>
    <w:semiHidden/>
    <w:rsid w:val="00DD7D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3B2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23B26"/>
    <w:rPr>
      <w:lang w:eastAsia="en-US"/>
    </w:rPr>
  </w:style>
  <w:style w:type="character" w:styleId="Funotenzeichen">
    <w:name w:val="footnote reference"/>
    <w:semiHidden/>
    <w:unhideWhenUsed/>
    <w:rsid w:val="00923B26"/>
    <w:rPr>
      <w:vertAlign w:val="superscript"/>
    </w:rPr>
  </w:style>
  <w:style w:type="character" w:styleId="Platzhaltertext">
    <w:name w:val="Placeholder Text"/>
    <w:uiPriority w:val="99"/>
    <w:semiHidden/>
    <w:rsid w:val="00DD7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 + Agreement</vt:lpstr>
    </vt:vector>
  </TitlesOfParts>
  <LinksUpToDate>false</LinksUpToDate>
  <CharactersWithSpaces>4230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creator/>
  <cp:lastModifiedBy/>
  <cp:revision>1</cp:revision>
  <dcterms:created xsi:type="dcterms:W3CDTF">2017-11-27T11:18:00Z</dcterms:created>
  <dcterms:modified xsi:type="dcterms:W3CDTF">2017-11-27T11:18:00Z</dcterms:modified>
</cp:coreProperties>
</file>